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916D31" w:rsidRPr="00916D31">
        <w:rPr>
          <w:b/>
          <w:sz w:val="28"/>
        </w:rPr>
        <w:t>2</w:t>
      </w:r>
      <w:r w:rsidRPr="00F01021">
        <w:rPr>
          <w:b/>
          <w:sz w:val="28"/>
        </w:rPr>
        <w:t xml:space="preserve"> квартал 20</w:t>
      </w:r>
      <w:r>
        <w:rPr>
          <w:b/>
          <w:sz w:val="28"/>
        </w:rPr>
        <w:t>19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9D229D" w:rsidRPr="0074465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proofErr w:type="gram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proofErr w:type="gramEnd"/>
      <w:r w:rsidRPr="0074465D">
        <w:rPr>
          <w:rStyle w:val="a6"/>
          <w:rFonts w:eastAsia="Calibri"/>
          <w:b w:val="0"/>
          <w:sz w:val="28"/>
          <w:szCs w:val="28"/>
        </w:rPr>
        <w:t xml:space="preserve"> и председатель Общественного совета при Территориальном органе Федеральной службы государственной статистики по Курской области. </w:t>
      </w:r>
    </w:p>
    <w:p w:rsidR="00916D31" w:rsidRDefault="00916D31" w:rsidP="009D229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="009D229D" w:rsidRPr="0074465D">
        <w:rPr>
          <w:sz w:val="28"/>
          <w:szCs w:val="28"/>
        </w:rPr>
        <w:t xml:space="preserve"> квартале   2019 г.  проведено 1 заседание комиссии.  На заседании комиссии рассмотрен</w:t>
      </w:r>
      <w:r>
        <w:rPr>
          <w:sz w:val="28"/>
          <w:szCs w:val="28"/>
        </w:rPr>
        <w:t>ы</w:t>
      </w:r>
      <w:r w:rsidR="009D229D" w:rsidRPr="0074465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9D229D" w:rsidRPr="0074465D">
        <w:rPr>
          <w:sz w:val="28"/>
          <w:szCs w:val="28"/>
        </w:rPr>
        <w:t xml:space="preserve"> о</w:t>
      </w:r>
      <w:r>
        <w:rPr>
          <w:sz w:val="28"/>
          <w:szCs w:val="28"/>
        </w:rPr>
        <w:t>:</w:t>
      </w:r>
    </w:p>
    <w:p w:rsidR="00916D31" w:rsidRDefault="00916D31" w:rsidP="009D229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229D" w:rsidRPr="0074465D">
        <w:rPr>
          <w:sz w:val="28"/>
          <w:szCs w:val="28"/>
        </w:rPr>
        <w:t xml:space="preserve"> </w:t>
      </w:r>
      <w:r w:rsidRPr="00382B87">
        <w:rPr>
          <w:sz w:val="28"/>
          <w:szCs w:val="28"/>
        </w:rPr>
        <w:t>результатах</w:t>
      </w:r>
      <w:r w:rsidRPr="007062A8">
        <w:rPr>
          <w:sz w:val="28"/>
          <w:szCs w:val="28"/>
        </w:rPr>
        <w:t xml:space="preserve"> </w:t>
      </w:r>
      <w:r w:rsidRPr="00382B87">
        <w:rPr>
          <w:sz w:val="28"/>
          <w:szCs w:val="28"/>
        </w:rPr>
        <w:t>выполнения</w:t>
      </w:r>
      <w:r w:rsidRPr="007062A8">
        <w:rPr>
          <w:sz w:val="28"/>
          <w:szCs w:val="28"/>
        </w:rPr>
        <w:t xml:space="preserve"> </w:t>
      </w:r>
      <w:r w:rsidRPr="00382B87">
        <w:rPr>
          <w:sz w:val="28"/>
          <w:szCs w:val="28"/>
        </w:rPr>
        <w:t>Плана</w:t>
      </w:r>
      <w:r w:rsidRPr="007062A8">
        <w:rPr>
          <w:sz w:val="28"/>
          <w:szCs w:val="28"/>
        </w:rPr>
        <w:t xml:space="preserve"> </w:t>
      </w:r>
      <w:r w:rsidRPr="00382B87">
        <w:rPr>
          <w:sz w:val="28"/>
          <w:szCs w:val="28"/>
        </w:rPr>
        <w:t>противодействия</w:t>
      </w:r>
      <w:r w:rsidRPr="007062A8">
        <w:rPr>
          <w:sz w:val="28"/>
          <w:szCs w:val="28"/>
        </w:rPr>
        <w:t xml:space="preserve"> </w:t>
      </w:r>
      <w:r w:rsidRPr="00382B87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382B87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Территориальном</w:t>
      </w:r>
      <w:r w:rsidRPr="007062A8">
        <w:rPr>
          <w:sz w:val="28"/>
          <w:szCs w:val="28"/>
        </w:rPr>
        <w:t xml:space="preserve"> органе Федеральной службы государственной статистики по Курской области на 2018-2020 годы в </w:t>
      </w:r>
      <w:r>
        <w:rPr>
          <w:sz w:val="28"/>
          <w:szCs w:val="28"/>
        </w:rPr>
        <w:t>1</w:t>
      </w:r>
      <w:r w:rsidRPr="007062A8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9</w:t>
      </w:r>
      <w:r w:rsidRPr="007062A8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16D31" w:rsidRDefault="00916D31" w:rsidP="009D229D">
      <w:pPr>
        <w:pStyle w:val="a3"/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 w:rsidRPr="0074465D">
        <w:rPr>
          <w:sz w:val="28"/>
          <w:szCs w:val="20"/>
        </w:rPr>
        <w:t xml:space="preserve"> </w:t>
      </w:r>
      <w:r>
        <w:rPr>
          <w:sz w:val="28"/>
          <w:szCs w:val="28"/>
        </w:rPr>
        <w:t>о рассмотрении списка должностей</w:t>
      </w:r>
      <w:r w:rsidRPr="00D570BF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замещение которых влечет размещение сведений о доходах</w:t>
      </w:r>
      <w:r w:rsidRPr="00D570BF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D570B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федеральных государственных гражданских служащих </w:t>
      </w:r>
      <w:proofErr w:type="spellStart"/>
      <w:r>
        <w:rPr>
          <w:sz w:val="28"/>
          <w:szCs w:val="28"/>
        </w:rPr>
        <w:t>Курскстата</w:t>
      </w:r>
      <w:proofErr w:type="spellEnd"/>
      <w:r w:rsidRPr="00D570B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сведений о доходах</w:t>
      </w:r>
      <w:r w:rsidRPr="00D570BF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D570BF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  <w:lang w:eastAsia="x-none"/>
        </w:rPr>
        <w:t>;</w:t>
      </w:r>
    </w:p>
    <w:p w:rsidR="009D229D" w:rsidRPr="0074465D" w:rsidRDefault="00916D31" w:rsidP="009D229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-</w:t>
      </w:r>
      <w:r w:rsidRPr="00916D31">
        <w:t xml:space="preserve"> </w:t>
      </w:r>
      <w:r w:rsidRPr="00916D31">
        <w:rPr>
          <w:sz w:val="28"/>
          <w:szCs w:val="28"/>
        </w:rPr>
        <w:t>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Курской области, замещение которых связано с коррупционным риском</w:t>
      </w:r>
      <w:r>
        <w:rPr>
          <w:sz w:val="28"/>
          <w:szCs w:val="28"/>
        </w:rPr>
        <w:t>.</w:t>
      </w:r>
    </w:p>
    <w:p w:rsidR="00E40C1D" w:rsidRPr="0074465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061B55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</w:t>
      </w:r>
      <w:r w:rsidR="00E53171">
        <w:rPr>
          <w:rStyle w:val="a6"/>
          <w:rFonts w:eastAsia="Calibri"/>
          <w:b w:val="0"/>
          <w:sz w:val="28"/>
          <w:szCs w:val="28"/>
        </w:rPr>
        <w:t xml:space="preserve">2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201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9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 w:rsidR="005F1F49" w:rsidRPr="005F1F49">
        <w:rPr>
          <w:rStyle w:val="a6"/>
          <w:rFonts w:eastAsia="Calibri"/>
          <w:b w:val="0"/>
          <w:sz w:val="28"/>
          <w:szCs w:val="28"/>
        </w:rPr>
        <w:t>4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</w:t>
      </w:r>
      <w:r w:rsidR="009D229D">
        <w:rPr>
          <w:rStyle w:val="a6"/>
          <w:rFonts w:eastAsia="Calibri"/>
          <w:b w:val="0"/>
          <w:sz w:val="28"/>
          <w:szCs w:val="28"/>
        </w:rPr>
        <w:t>ина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9D229D" w:rsidRPr="00322D91" w:rsidRDefault="009D229D" w:rsidP="00DC5252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 января 2019 г. по 30 апреля 2019 г. государственные гражданские служащие, включенные в реестр должностей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руководителем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27 декабря 2018 года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1B55">
        <w:rPr>
          <w:sz w:val="28"/>
          <w:szCs w:val="28"/>
        </w:rPr>
        <w:t>сдали</w:t>
      </w:r>
      <w:r>
        <w:rPr>
          <w:sz w:val="28"/>
          <w:szCs w:val="28"/>
        </w:rPr>
        <w:t xml:space="preserve"> справки о доходах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на себя и </w:t>
      </w:r>
      <w:r w:rsidRPr="006F3EDB">
        <w:rPr>
          <w:sz w:val="28"/>
          <w:szCs w:val="28"/>
        </w:rPr>
        <w:t>своих членов семьи за</w:t>
      </w:r>
      <w:r>
        <w:rPr>
          <w:sz w:val="28"/>
          <w:szCs w:val="28"/>
        </w:rPr>
        <w:t xml:space="preserve"> 2018 г. Данные справки заполняются в специальном программном обеспечении «Справки БК». </w:t>
      </w:r>
    </w:p>
    <w:p w:rsidR="00E40C1D" w:rsidRPr="009D229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EF72C3">
        <w:rPr>
          <w:rStyle w:val="a6"/>
          <w:rFonts w:eastAsia="Calibri"/>
          <w:b w:val="0"/>
          <w:sz w:val="28"/>
          <w:szCs w:val="28"/>
        </w:rPr>
        <w:t>29</w:t>
      </w:r>
      <w:r>
        <w:rPr>
          <w:rStyle w:val="a6"/>
          <w:rFonts w:eastAsia="Calibri"/>
          <w:b w:val="0"/>
          <w:sz w:val="28"/>
          <w:szCs w:val="28"/>
        </w:rPr>
        <w:t xml:space="preserve"> марта 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</w:t>
      </w:r>
      <w:r w:rsidR="00061B55">
        <w:rPr>
          <w:rStyle w:val="a6"/>
          <w:rFonts w:eastAsia="Calibri"/>
          <w:b w:val="0"/>
          <w:sz w:val="28"/>
          <w:szCs w:val="28"/>
        </w:rPr>
        <w:t>о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proofErr w:type="gramStart"/>
      <w:r w:rsidR="00061B55">
        <w:rPr>
          <w:rStyle w:val="a6"/>
          <w:rFonts w:eastAsia="Calibri"/>
          <w:b w:val="0"/>
          <w:sz w:val="28"/>
          <w:szCs w:val="28"/>
        </w:rPr>
        <w:t>2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 квартале</w:t>
      </w:r>
      <w:proofErr w:type="gramEnd"/>
      <w:r w:rsidR="00EF72C3">
        <w:rPr>
          <w:rStyle w:val="a6"/>
          <w:rFonts w:eastAsia="Calibri"/>
          <w:b w:val="0"/>
          <w:sz w:val="28"/>
          <w:szCs w:val="28"/>
        </w:rPr>
        <w:t xml:space="preserve"> 2019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государственные гражданские служащие были ознакомлены под роспись с:</w:t>
      </w:r>
    </w:p>
    <w:p w:rsidR="00F47C29" w:rsidRPr="00D76B61" w:rsidRDefault="00F47C29" w:rsidP="00F47C29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D76B61">
        <w:rPr>
          <w:sz w:val="28"/>
          <w:szCs w:val="28"/>
        </w:rPr>
        <w:t>- Федеральным законом от 1 мая 2019 года № 73-ФЗ «О внесении изменения в статью 3 Федерального закона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9B00C2">
        <w:rPr>
          <w:sz w:val="28"/>
          <w:szCs w:val="28"/>
        </w:rPr>
        <w:t>ми финансовыми инструментами».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</w:t>
      </w:r>
      <w:r>
        <w:rPr>
          <w:rStyle w:val="a6"/>
          <w:rFonts w:eastAsia="Calibri"/>
          <w:b w:val="0"/>
          <w:sz w:val="28"/>
          <w:szCs w:val="28"/>
        </w:rPr>
        <w:lastRenderedPageBreak/>
        <w:t>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061B55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 2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9D229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П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оступило </w:t>
      </w:r>
      <w:r w:rsidR="00C1190D" w:rsidRPr="00C1190D">
        <w:rPr>
          <w:rStyle w:val="a6"/>
          <w:rFonts w:eastAsia="Calibri"/>
          <w:b w:val="0"/>
          <w:sz w:val="28"/>
          <w:szCs w:val="28"/>
        </w:rPr>
        <w:t>5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сообщени</w:t>
      </w:r>
      <w:r w:rsidR="00C1190D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Российской Федерации. </w:t>
      </w:r>
      <w:r w:rsidR="00E32B15">
        <w:rPr>
          <w:rStyle w:val="a6"/>
          <w:rFonts w:eastAsia="Calibri"/>
          <w:b w:val="0"/>
          <w:sz w:val="28"/>
          <w:szCs w:val="28"/>
        </w:rPr>
        <w:t>Во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061B55">
        <w:rPr>
          <w:rStyle w:val="a6"/>
          <w:rFonts w:eastAsia="Calibri"/>
          <w:b w:val="0"/>
          <w:sz w:val="28"/>
          <w:szCs w:val="28"/>
        </w:rPr>
        <w:t xml:space="preserve">2 </w:t>
      </w:r>
      <w:r w:rsidR="00621CFA">
        <w:rPr>
          <w:rStyle w:val="a6"/>
          <w:rFonts w:eastAsia="Calibri"/>
          <w:b w:val="0"/>
          <w:sz w:val="28"/>
          <w:szCs w:val="28"/>
        </w:rPr>
        <w:t>квартал</w:t>
      </w:r>
      <w:r w:rsidR="00E32B15">
        <w:rPr>
          <w:rStyle w:val="a6"/>
          <w:rFonts w:eastAsia="Calibri"/>
          <w:b w:val="0"/>
          <w:sz w:val="28"/>
          <w:szCs w:val="28"/>
        </w:rPr>
        <w:t>е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201</w:t>
      </w:r>
      <w:r w:rsidR="00621CFA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аукционов в электронной форме</w:t>
      </w:r>
      <w:r w:rsidR="00E32B15">
        <w:rPr>
          <w:rStyle w:val="a6"/>
          <w:rFonts w:eastAsia="Calibri"/>
          <w:b w:val="0"/>
          <w:sz w:val="28"/>
          <w:szCs w:val="28"/>
        </w:rPr>
        <w:t xml:space="preserve"> не осуществлялось</w:t>
      </w:r>
      <w:r>
        <w:rPr>
          <w:rStyle w:val="a6"/>
          <w:rFonts w:eastAsia="Calibri"/>
          <w:b w:val="0"/>
          <w:sz w:val="28"/>
          <w:szCs w:val="28"/>
        </w:rPr>
        <w:t xml:space="preserve">. </w:t>
      </w:r>
      <w:bookmarkStart w:id="0" w:name="_GoBack"/>
      <w:bookmarkEnd w:id="0"/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</w:t>
      </w:r>
      <w:r w:rsidR="00E53171">
        <w:rPr>
          <w:rStyle w:val="a6"/>
          <w:rFonts w:eastAsia="Calibri"/>
          <w:sz w:val="28"/>
          <w:szCs w:val="28"/>
        </w:rPr>
        <w:t xml:space="preserve">жданских служащих </w:t>
      </w:r>
      <w:proofErr w:type="spellStart"/>
      <w:r w:rsidR="00E53171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="00E53171">
        <w:rPr>
          <w:rStyle w:val="a6"/>
          <w:rFonts w:eastAsia="Calibri"/>
          <w:sz w:val="28"/>
          <w:szCs w:val="28"/>
        </w:rPr>
        <w:t>, во 2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201</w:t>
      </w:r>
      <w:r w:rsidR="009D229D">
        <w:rPr>
          <w:rStyle w:val="a6"/>
          <w:rFonts w:eastAsia="Calibri"/>
          <w:sz w:val="28"/>
          <w:szCs w:val="28"/>
        </w:rPr>
        <w:t>9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61B55"/>
    <w:rsid w:val="00174F39"/>
    <w:rsid w:val="0045163F"/>
    <w:rsid w:val="005D028F"/>
    <w:rsid w:val="005F1F49"/>
    <w:rsid w:val="00621CFA"/>
    <w:rsid w:val="0074465D"/>
    <w:rsid w:val="00761849"/>
    <w:rsid w:val="008676DD"/>
    <w:rsid w:val="00883568"/>
    <w:rsid w:val="008944B6"/>
    <w:rsid w:val="00916D31"/>
    <w:rsid w:val="0094374D"/>
    <w:rsid w:val="009B00C2"/>
    <w:rsid w:val="009D229D"/>
    <w:rsid w:val="00A36AD7"/>
    <w:rsid w:val="00AB2E0E"/>
    <w:rsid w:val="00B80668"/>
    <w:rsid w:val="00C1190D"/>
    <w:rsid w:val="00DC5252"/>
    <w:rsid w:val="00E04445"/>
    <w:rsid w:val="00E32B15"/>
    <w:rsid w:val="00E40C1D"/>
    <w:rsid w:val="00E53171"/>
    <w:rsid w:val="00EF72C3"/>
    <w:rsid w:val="00F13D8B"/>
    <w:rsid w:val="00F47C29"/>
    <w:rsid w:val="00F728B9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F0F4-44A3-4DC7-9934-A27B44B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12</cp:revision>
  <dcterms:created xsi:type="dcterms:W3CDTF">2019-12-25T13:29:00Z</dcterms:created>
  <dcterms:modified xsi:type="dcterms:W3CDTF">2019-12-26T13:59:00Z</dcterms:modified>
</cp:coreProperties>
</file>